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73B" w:rsidRDefault="00E86520" w:rsidP="00217DA8">
      <w:pPr>
        <w:jc w:val="both"/>
      </w:pPr>
      <w:r>
        <w:t xml:space="preserve">This document </w:t>
      </w:r>
      <w:r w:rsidR="003139CE">
        <w:t>is tutorials</w:t>
      </w:r>
      <w:r w:rsidR="0031161D">
        <w:t xml:space="preserve"> for </w:t>
      </w:r>
      <w:r w:rsidR="0031161D" w:rsidRPr="00E86520">
        <w:rPr>
          <w:b/>
        </w:rPr>
        <w:t>registration</w:t>
      </w:r>
      <w:r w:rsidR="00217DA8" w:rsidRPr="00E86520">
        <w:rPr>
          <w:b/>
        </w:rPr>
        <w:t>, join</w:t>
      </w:r>
      <w:r w:rsidR="003139CE">
        <w:rPr>
          <w:b/>
        </w:rPr>
        <w:t>ing</w:t>
      </w:r>
      <w:r w:rsidR="00217DA8" w:rsidRPr="00E86520">
        <w:rPr>
          <w:b/>
        </w:rPr>
        <w:t xml:space="preserve"> an event, and what can be a </w:t>
      </w:r>
      <w:r w:rsidR="003139CE">
        <w:rPr>
          <w:b/>
        </w:rPr>
        <w:t>host</w:t>
      </w:r>
      <w:r w:rsidR="00217DA8" w:rsidRPr="00E86520">
        <w:rPr>
          <w:b/>
        </w:rPr>
        <w:t xml:space="preserve"> and an attendee do during the event</w:t>
      </w:r>
      <w:r w:rsidR="0031161D">
        <w:t>:</w:t>
      </w:r>
    </w:p>
    <w:p w:rsidR="00217DA8" w:rsidRDefault="00217DA8" w:rsidP="00217DA8">
      <w:pPr>
        <w:jc w:val="both"/>
      </w:pPr>
      <w:r>
        <w:t>Registration tutorial:</w:t>
      </w:r>
    </w:p>
    <w:p w:rsidR="00387958" w:rsidRDefault="0031161D" w:rsidP="00387958">
      <w:pPr>
        <w:pStyle w:val="ListParagraph"/>
        <w:jc w:val="both"/>
      </w:pPr>
      <w:r>
        <w:t xml:space="preserve">Attendees will see the registration link </w:t>
      </w:r>
      <w:r w:rsidR="00387958">
        <w:t>by clicking</w:t>
      </w:r>
      <w:r>
        <w:t xml:space="preserve"> web-banner </w:t>
      </w:r>
      <w:r w:rsidR="00387958">
        <w:t>or poster</w:t>
      </w:r>
      <w:r w:rsidR="00387958">
        <w:t xml:space="preserve">s </w:t>
      </w:r>
      <w:r w:rsidR="00387958">
        <w:t xml:space="preserve">provided by the coordinator on </w:t>
      </w:r>
      <w:hyperlink r:id="rId6" w:history="1">
        <w:r w:rsidR="00387958" w:rsidRPr="008A172C">
          <w:rPr>
            <w:rStyle w:val="Hyperlink"/>
          </w:rPr>
          <w:t>www.binus.ac.id/webinar</w:t>
        </w:r>
      </w:hyperlink>
    </w:p>
    <w:p w:rsidR="009C5422" w:rsidRDefault="009C5422" w:rsidP="00387958">
      <w:pPr>
        <w:pStyle w:val="ListParagraph"/>
        <w:numPr>
          <w:ilvl w:val="0"/>
          <w:numId w:val="4"/>
        </w:numPr>
        <w:jc w:val="both"/>
      </w:pPr>
      <w:r>
        <w:t>Web-banner example</w:t>
      </w:r>
      <w:r w:rsidR="0066549A">
        <w:t>s</w:t>
      </w:r>
      <w:r>
        <w:t>:</w:t>
      </w:r>
    </w:p>
    <w:p w:rsidR="009C5422" w:rsidRDefault="00387958" w:rsidP="00217DA8">
      <w:pPr>
        <w:pStyle w:val="ListParagraph"/>
        <w:jc w:val="both"/>
      </w:pPr>
      <w:r>
        <w:rPr>
          <w:noProof/>
        </w:rPr>
        <w:drawing>
          <wp:inline distT="0" distB="0" distL="0" distR="0" wp14:anchorId="0C07B51F" wp14:editId="41F7610C">
            <wp:extent cx="5943600" cy="31807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80715"/>
                    </a:xfrm>
                    <a:prstGeom prst="rect">
                      <a:avLst/>
                    </a:prstGeom>
                  </pic:spPr>
                </pic:pic>
              </a:graphicData>
            </a:graphic>
          </wp:inline>
        </w:drawing>
      </w:r>
    </w:p>
    <w:p w:rsidR="0066549A" w:rsidRDefault="0066549A" w:rsidP="00217DA8">
      <w:pPr>
        <w:pStyle w:val="ListParagraph"/>
        <w:jc w:val="both"/>
      </w:pPr>
      <w:r>
        <w:rPr>
          <w:noProof/>
        </w:rPr>
        <w:drawing>
          <wp:inline distT="0" distB="0" distL="0" distR="0">
            <wp:extent cx="36195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Ads-500x500px-Inspiring-Session-3.jpg"/>
                    <pic:cNvPicPr/>
                  </pic:nvPicPr>
                  <pic:blipFill>
                    <a:blip r:embed="rId8">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rsidR="003139CE" w:rsidRDefault="003139CE" w:rsidP="00217DA8">
      <w:pPr>
        <w:pStyle w:val="ListParagraph"/>
        <w:jc w:val="both"/>
      </w:pPr>
    </w:p>
    <w:p w:rsidR="0066549A" w:rsidRDefault="0066549A" w:rsidP="00217DA8">
      <w:pPr>
        <w:pStyle w:val="ListParagraph"/>
        <w:jc w:val="both"/>
      </w:pPr>
    </w:p>
    <w:p w:rsidR="0066549A" w:rsidRDefault="00387958" w:rsidP="00217DA8">
      <w:pPr>
        <w:pStyle w:val="ListParagraph"/>
        <w:jc w:val="both"/>
      </w:pPr>
      <w:r>
        <w:t>Otherwise</w:t>
      </w:r>
      <w:r w:rsidR="00217DA8">
        <w:t>, t</w:t>
      </w:r>
      <w:r w:rsidR="0066549A">
        <w:t xml:space="preserve">he alternative way </w:t>
      </w:r>
      <w:r>
        <w:t>for attendees that wants to join any events</w:t>
      </w:r>
      <w:r w:rsidR="0066549A">
        <w:t xml:space="preserve"> is by opening </w:t>
      </w:r>
      <w:r>
        <w:t xml:space="preserve">this following link: </w:t>
      </w:r>
      <w:hyperlink r:id="rId9" w:history="1">
        <w:r w:rsidR="003139CE" w:rsidRPr="008A172C">
          <w:rPr>
            <w:rStyle w:val="Hyperlink"/>
          </w:rPr>
          <w:t>www.binus.webex.com</w:t>
        </w:r>
      </w:hyperlink>
    </w:p>
    <w:p w:rsidR="003139CE" w:rsidRDefault="003139CE" w:rsidP="00217DA8">
      <w:pPr>
        <w:pStyle w:val="ListParagraph"/>
        <w:jc w:val="both"/>
      </w:pPr>
    </w:p>
    <w:p w:rsidR="0066549A" w:rsidRDefault="00217DA8" w:rsidP="00217DA8">
      <w:pPr>
        <w:pStyle w:val="ListParagraph"/>
        <w:numPr>
          <w:ilvl w:val="0"/>
          <w:numId w:val="3"/>
        </w:numPr>
        <w:jc w:val="both"/>
      </w:pPr>
      <w:r>
        <w:t xml:space="preserve"> c</w:t>
      </w:r>
      <w:r w:rsidR="0066549A">
        <w:t>lick “Event Center” tab-menu, and “View Events by Program”</w:t>
      </w:r>
      <w:r>
        <w:t>.</w:t>
      </w:r>
      <w:r w:rsidR="00387958">
        <w:t xml:space="preserve"> Then click Register</w:t>
      </w:r>
    </w:p>
    <w:p w:rsidR="0066549A" w:rsidRDefault="0066549A" w:rsidP="00217DA8">
      <w:pPr>
        <w:pStyle w:val="ListParagraph"/>
        <w:jc w:val="both"/>
      </w:pPr>
      <w:r>
        <w:rPr>
          <w:noProof/>
        </w:rPr>
        <w:drawing>
          <wp:inline distT="0" distB="0" distL="0" distR="0" wp14:anchorId="0FD59FDD" wp14:editId="04E4BE63">
            <wp:extent cx="5943600" cy="2211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0387"/>
                    <a:stretch/>
                  </pic:blipFill>
                  <pic:spPr bwMode="auto">
                    <a:xfrm>
                      <a:off x="0" y="0"/>
                      <a:ext cx="5943600" cy="2211572"/>
                    </a:xfrm>
                    <a:prstGeom prst="rect">
                      <a:avLst/>
                    </a:prstGeom>
                    <a:ln>
                      <a:noFill/>
                    </a:ln>
                    <a:extLst>
                      <a:ext uri="{53640926-AAD7-44D8-BBD7-CCE9431645EC}">
                        <a14:shadowObscured xmlns:a14="http://schemas.microsoft.com/office/drawing/2010/main"/>
                      </a:ext>
                    </a:extLst>
                  </pic:spPr>
                </pic:pic>
              </a:graphicData>
            </a:graphic>
          </wp:inline>
        </w:drawing>
      </w:r>
    </w:p>
    <w:p w:rsidR="0066549A" w:rsidRDefault="0066549A" w:rsidP="00217DA8">
      <w:pPr>
        <w:pStyle w:val="ListParagraph"/>
        <w:jc w:val="both"/>
      </w:pPr>
    </w:p>
    <w:p w:rsidR="0031161D" w:rsidRDefault="0031161D" w:rsidP="00217DA8">
      <w:pPr>
        <w:pStyle w:val="ListParagraph"/>
        <w:numPr>
          <w:ilvl w:val="0"/>
          <w:numId w:val="1"/>
        </w:numPr>
        <w:jc w:val="both"/>
      </w:pPr>
      <w:r>
        <w:t>fill the form and submit it to register to the event.</w:t>
      </w:r>
    </w:p>
    <w:p w:rsidR="0031161D" w:rsidRDefault="0031161D" w:rsidP="00217DA8">
      <w:pPr>
        <w:pStyle w:val="ListParagraph"/>
        <w:jc w:val="both"/>
      </w:pPr>
      <w:r>
        <w:rPr>
          <w:noProof/>
        </w:rPr>
        <w:drawing>
          <wp:inline distT="0" distB="0" distL="0" distR="0" wp14:anchorId="2A65C120" wp14:editId="19A2AEA5">
            <wp:extent cx="4447540" cy="2349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555"/>
                    <a:stretch/>
                  </pic:blipFill>
                  <pic:spPr bwMode="auto">
                    <a:xfrm>
                      <a:off x="0" y="0"/>
                      <a:ext cx="4453345" cy="2352863"/>
                    </a:xfrm>
                    <a:prstGeom prst="rect">
                      <a:avLst/>
                    </a:prstGeom>
                    <a:ln>
                      <a:noFill/>
                    </a:ln>
                    <a:extLst>
                      <a:ext uri="{53640926-AAD7-44D8-BBD7-CCE9431645EC}">
                        <a14:shadowObscured xmlns:a14="http://schemas.microsoft.com/office/drawing/2010/main"/>
                      </a:ext>
                    </a:extLst>
                  </pic:spPr>
                </pic:pic>
              </a:graphicData>
            </a:graphic>
          </wp:inline>
        </w:drawing>
      </w:r>
    </w:p>
    <w:p w:rsidR="009C5422" w:rsidRDefault="009C5422" w:rsidP="00217DA8">
      <w:pPr>
        <w:pStyle w:val="ListParagraph"/>
        <w:jc w:val="both"/>
      </w:pPr>
    </w:p>
    <w:p w:rsidR="0031161D" w:rsidRDefault="0031161D" w:rsidP="00217DA8">
      <w:pPr>
        <w:pStyle w:val="ListParagraph"/>
        <w:numPr>
          <w:ilvl w:val="0"/>
          <w:numId w:val="1"/>
        </w:numPr>
        <w:jc w:val="both"/>
      </w:pPr>
      <w:r>
        <w:t xml:space="preserve">Attendees will receive </w:t>
      </w:r>
      <w:r w:rsidR="009C5422">
        <w:t xml:space="preserve">a link for joining the event from </w:t>
      </w:r>
      <w:hyperlink r:id="rId12" w:history="1">
        <w:r w:rsidRPr="001A6E13">
          <w:rPr>
            <w:rStyle w:val="Hyperlink"/>
          </w:rPr>
          <w:t>messenger@webex.com</w:t>
        </w:r>
      </w:hyperlink>
      <w:r>
        <w:t xml:space="preserve"> </w:t>
      </w:r>
      <w:r w:rsidR="009C5422">
        <w:t>at their email. They can click “click here” or copy-paste the URL to the browser</w:t>
      </w:r>
      <w:r w:rsidR="00387958">
        <w:t xml:space="preserve"> when the event is started</w:t>
      </w:r>
      <w:r w:rsidR="009C5422">
        <w:t>.</w:t>
      </w:r>
    </w:p>
    <w:p w:rsidR="009C5422" w:rsidRDefault="009C5422" w:rsidP="00217DA8">
      <w:pPr>
        <w:pStyle w:val="ListParagraph"/>
        <w:jc w:val="both"/>
      </w:pPr>
      <w:r>
        <w:rPr>
          <w:noProof/>
        </w:rPr>
        <w:lastRenderedPageBreak/>
        <w:drawing>
          <wp:inline distT="0" distB="0" distL="0" distR="0" wp14:anchorId="3FC25512" wp14:editId="240C3049">
            <wp:extent cx="452120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1200" cy="3390900"/>
                    </a:xfrm>
                    <a:prstGeom prst="rect">
                      <a:avLst/>
                    </a:prstGeom>
                  </pic:spPr>
                </pic:pic>
              </a:graphicData>
            </a:graphic>
          </wp:inline>
        </w:drawing>
      </w:r>
    </w:p>
    <w:p w:rsidR="00217DA8" w:rsidRDefault="00217DA8" w:rsidP="00217DA8">
      <w:pPr>
        <w:pStyle w:val="ListParagraph"/>
        <w:jc w:val="both"/>
      </w:pPr>
    </w:p>
    <w:p w:rsidR="00217DA8" w:rsidRDefault="00217DA8" w:rsidP="00217DA8">
      <w:pPr>
        <w:pStyle w:val="ListParagraph"/>
        <w:jc w:val="both"/>
      </w:pPr>
    </w:p>
    <w:p w:rsidR="00217DA8" w:rsidRDefault="007468EF" w:rsidP="007468EF">
      <w:pPr>
        <w:pStyle w:val="ListParagraph"/>
        <w:ind w:left="0"/>
        <w:jc w:val="both"/>
      </w:pPr>
      <w:r>
        <w:t>Tutorial when an event is already started:</w:t>
      </w:r>
    </w:p>
    <w:p w:rsidR="007468EF" w:rsidRDefault="007468EF" w:rsidP="007468EF">
      <w:pPr>
        <w:pStyle w:val="ListParagraph"/>
        <w:numPr>
          <w:ilvl w:val="0"/>
          <w:numId w:val="2"/>
        </w:numPr>
        <w:jc w:val="both"/>
      </w:pPr>
      <w:r>
        <w:t>This is a display view for attendees when they successfully joined an</w:t>
      </w:r>
      <w:r w:rsidR="00387958">
        <w:t>y started</w:t>
      </w:r>
      <w:r>
        <w:t xml:space="preserve"> event</w:t>
      </w:r>
    </w:p>
    <w:p w:rsidR="007468EF" w:rsidRDefault="007468EF" w:rsidP="00EF5D5B">
      <w:pPr>
        <w:pStyle w:val="ListParagraph"/>
        <w:jc w:val="both"/>
      </w:pPr>
      <w:r>
        <w:rPr>
          <w:noProof/>
        </w:rPr>
        <w:drawing>
          <wp:inline distT="0" distB="0" distL="0" distR="0" wp14:anchorId="2A9FA7C7" wp14:editId="6FE29D6B">
            <wp:extent cx="4000500" cy="300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4340" cy="3003255"/>
                    </a:xfrm>
                    <a:prstGeom prst="rect">
                      <a:avLst/>
                    </a:prstGeom>
                  </pic:spPr>
                </pic:pic>
              </a:graphicData>
            </a:graphic>
          </wp:inline>
        </w:drawing>
      </w:r>
    </w:p>
    <w:p w:rsidR="00EF5D5B" w:rsidRDefault="00EF5D5B" w:rsidP="00EF5D5B">
      <w:pPr>
        <w:pStyle w:val="ListParagraph"/>
        <w:jc w:val="both"/>
      </w:pPr>
    </w:p>
    <w:p w:rsidR="007468EF" w:rsidRDefault="007468EF" w:rsidP="007468EF">
      <w:pPr>
        <w:pStyle w:val="ListParagraph"/>
        <w:numPr>
          <w:ilvl w:val="0"/>
          <w:numId w:val="2"/>
        </w:numPr>
        <w:jc w:val="both"/>
      </w:pPr>
      <w:r>
        <w:t>This is a display view for attendees when the event is sharing presentation file:</w:t>
      </w:r>
    </w:p>
    <w:p w:rsidR="007468EF" w:rsidRDefault="007468EF" w:rsidP="007468EF">
      <w:pPr>
        <w:pStyle w:val="ListParagraph"/>
        <w:jc w:val="both"/>
      </w:pPr>
      <w:r>
        <w:rPr>
          <w:noProof/>
        </w:rPr>
        <w:lastRenderedPageBreak/>
        <w:drawing>
          <wp:inline distT="0" distB="0" distL="0" distR="0" wp14:anchorId="163F1A44" wp14:editId="03D17AE5">
            <wp:extent cx="5076825" cy="38076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8852" cy="3809139"/>
                    </a:xfrm>
                    <a:prstGeom prst="rect">
                      <a:avLst/>
                    </a:prstGeom>
                  </pic:spPr>
                </pic:pic>
              </a:graphicData>
            </a:graphic>
          </wp:inline>
        </w:drawing>
      </w:r>
    </w:p>
    <w:p w:rsidR="007468EF" w:rsidRDefault="007468EF" w:rsidP="007468EF">
      <w:pPr>
        <w:pStyle w:val="ListParagraph"/>
        <w:jc w:val="both"/>
      </w:pPr>
    </w:p>
    <w:p w:rsidR="00EF5D5B" w:rsidRDefault="00EF5D5B" w:rsidP="007468EF">
      <w:pPr>
        <w:pStyle w:val="ListParagraph"/>
        <w:jc w:val="both"/>
      </w:pPr>
    </w:p>
    <w:p w:rsidR="00EF5D5B" w:rsidRDefault="00EF5D5B" w:rsidP="007468EF">
      <w:pPr>
        <w:pStyle w:val="ListParagraph"/>
        <w:jc w:val="both"/>
      </w:pPr>
    </w:p>
    <w:p w:rsidR="007468EF" w:rsidRDefault="007468EF" w:rsidP="007468EF">
      <w:pPr>
        <w:pStyle w:val="ListParagraph"/>
        <w:jc w:val="both"/>
      </w:pPr>
      <w:r>
        <w:t>Attendees can also click “participants” button to see the video conference:</w:t>
      </w:r>
    </w:p>
    <w:p w:rsidR="007468EF" w:rsidRDefault="007468EF" w:rsidP="007468EF">
      <w:pPr>
        <w:pStyle w:val="ListParagraph"/>
        <w:jc w:val="both"/>
      </w:pPr>
      <w:r>
        <w:rPr>
          <w:noProof/>
        </w:rPr>
        <w:drawing>
          <wp:inline distT="0" distB="0" distL="0" distR="0" wp14:anchorId="7A62BA6E" wp14:editId="237BDF31">
            <wp:extent cx="464820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771" cy="3488828"/>
                    </a:xfrm>
                    <a:prstGeom prst="rect">
                      <a:avLst/>
                    </a:prstGeom>
                  </pic:spPr>
                </pic:pic>
              </a:graphicData>
            </a:graphic>
          </wp:inline>
        </w:drawing>
      </w:r>
    </w:p>
    <w:p w:rsidR="007468EF" w:rsidRDefault="007468EF" w:rsidP="007468EF">
      <w:pPr>
        <w:pStyle w:val="ListParagraph"/>
        <w:jc w:val="both"/>
      </w:pPr>
    </w:p>
    <w:p w:rsidR="007468EF" w:rsidRDefault="007468EF" w:rsidP="007468EF">
      <w:pPr>
        <w:pStyle w:val="ListParagraph"/>
        <w:jc w:val="both"/>
      </w:pPr>
      <w:r>
        <w:t xml:space="preserve">They can also enlarge the video screen by hovering their mouse to the </w:t>
      </w:r>
      <w:r w:rsidR="002D1C7B">
        <w:t>video screen and click an enlarge button</w:t>
      </w:r>
    </w:p>
    <w:p w:rsidR="002D1C7B" w:rsidRDefault="002D1C7B" w:rsidP="007468EF">
      <w:pPr>
        <w:pStyle w:val="ListParagraph"/>
        <w:jc w:val="both"/>
      </w:pPr>
      <w:r>
        <w:rPr>
          <w:noProof/>
        </w:rPr>
        <w:drawing>
          <wp:inline distT="0" distB="0" distL="0" distR="0" wp14:anchorId="0482E7E0" wp14:editId="406ABF92">
            <wp:extent cx="4752975" cy="3564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4794" cy="3566096"/>
                    </a:xfrm>
                    <a:prstGeom prst="rect">
                      <a:avLst/>
                    </a:prstGeom>
                  </pic:spPr>
                </pic:pic>
              </a:graphicData>
            </a:graphic>
          </wp:inline>
        </w:drawing>
      </w:r>
    </w:p>
    <w:p w:rsidR="00EF5D5B" w:rsidRDefault="00EF5D5B" w:rsidP="007468EF">
      <w:pPr>
        <w:pStyle w:val="ListParagraph"/>
        <w:jc w:val="both"/>
      </w:pPr>
    </w:p>
    <w:p w:rsidR="00E86520" w:rsidRDefault="00E86520" w:rsidP="00E86520">
      <w:pPr>
        <w:pStyle w:val="ListParagraph"/>
        <w:numPr>
          <w:ilvl w:val="0"/>
          <w:numId w:val="2"/>
        </w:numPr>
        <w:jc w:val="both"/>
      </w:pPr>
      <w:bookmarkStart w:id="0" w:name="_GoBack"/>
      <w:bookmarkEnd w:id="0"/>
      <w:r>
        <w:t xml:space="preserve">This is display view for committee. There are 4 roles in </w:t>
      </w:r>
      <w:proofErr w:type="spellStart"/>
      <w:r>
        <w:t>webex</w:t>
      </w:r>
      <w:proofErr w:type="spellEnd"/>
      <w:r>
        <w:t>, name</w:t>
      </w:r>
      <w:r w:rsidR="00F03DBA">
        <w:t xml:space="preserve">ly Host, </w:t>
      </w:r>
      <w:r>
        <w:t>Panelist, presenter</w:t>
      </w:r>
      <w:r w:rsidR="00F03DBA">
        <w:t>, and Attendee.</w:t>
      </w:r>
    </w:p>
    <w:p w:rsidR="00E86520" w:rsidRDefault="00E86520" w:rsidP="00F03DBA">
      <w:pPr>
        <w:pStyle w:val="ListParagraph"/>
        <w:ind w:firstLine="720"/>
        <w:jc w:val="both"/>
      </w:pPr>
      <w:r>
        <w:t>Presenter can be used optionally, if the presenter does</w:t>
      </w:r>
      <w:r w:rsidR="00EF5D5B">
        <w:t xml:space="preserve">n’t want to copy their file(s) to the committee, they must install </w:t>
      </w:r>
      <w:proofErr w:type="spellStart"/>
      <w:r w:rsidR="00EF5D5B">
        <w:t>webex</w:t>
      </w:r>
      <w:proofErr w:type="spellEnd"/>
      <w:r w:rsidR="00EF5D5B">
        <w:t xml:space="preserve"> third party in their browser and host can assign the presenter roles to the user in the presenter’s notebook.</w:t>
      </w:r>
    </w:p>
    <w:p w:rsidR="006478B5" w:rsidRDefault="00F03DBA" w:rsidP="006478B5">
      <w:pPr>
        <w:pStyle w:val="ListParagraph"/>
        <w:ind w:firstLine="720"/>
        <w:jc w:val="both"/>
      </w:pPr>
      <w:r>
        <w:t>Only Presenter can share any application on their PC or notebook to be viewed by the attendees, meanwhile panelist and Host cannot share anything but handle question or chat from others.</w:t>
      </w:r>
      <w:r w:rsidR="006478B5">
        <w:t xml:space="preserve"> Presenter can also invite any person to join the event when the event is started. For example, the presenter wants to invite another presenter to join video conference from other country or places to speak. They can send invitation email to join immediately to the </w:t>
      </w:r>
      <w:proofErr w:type="spellStart"/>
      <w:r w:rsidR="006478B5">
        <w:t>webex</w:t>
      </w:r>
      <w:proofErr w:type="spellEnd"/>
      <w:r w:rsidR="006478B5">
        <w:t xml:space="preserve"> (the person must have or install </w:t>
      </w:r>
      <w:proofErr w:type="spellStart"/>
      <w:r w:rsidR="006478B5">
        <w:t>webex</w:t>
      </w:r>
      <w:proofErr w:type="spellEnd"/>
      <w:r w:rsidR="006478B5">
        <w:t xml:space="preserve"> third party in order to join the event).</w:t>
      </w:r>
    </w:p>
    <w:p w:rsidR="00CD6D32" w:rsidRDefault="00F03DBA" w:rsidP="00F03DBA">
      <w:pPr>
        <w:pStyle w:val="ListParagraph"/>
        <w:ind w:firstLine="720"/>
        <w:jc w:val="both"/>
      </w:pPr>
      <w:r>
        <w:t xml:space="preserve">Host can create event(s), start an event, end an event, sharing file(s), start video conference, etc. Only Host that can set roles to each user (attendees, presenter, and panelist). By default, host is also has role as presenter. </w:t>
      </w:r>
    </w:p>
    <w:p w:rsidR="00F03DBA" w:rsidRDefault="00F03DBA" w:rsidP="00F03DBA">
      <w:pPr>
        <w:pStyle w:val="ListParagraph"/>
        <w:ind w:firstLine="720"/>
        <w:jc w:val="both"/>
      </w:pPr>
      <w:r>
        <w:t>Panelist can handle chat or question from attendees.</w:t>
      </w:r>
    </w:p>
    <w:p w:rsidR="00F03DBA" w:rsidRDefault="00F03DBA" w:rsidP="00F03DBA">
      <w:pPr>
        <w:pStyle w:val="ListParagraph"/>
        <w:ind w:firstLine="720"/>
        <w:jc w:val="both"/>
      </w:pPr>
      <w:r>
        <w:t>Attendees can’t see other user that joined the event, meanwhile host, presenter, and panelist can. They can view presentation, video conference, and ask question(s) to host, or panelist.</w:t>
      </w:r>
    </w:p>
    <w:p w:rsidR="00EF5D5B" w:rsidRDefault="00EF5D5B" w:rsidP="00E86520">
      <w:pPr>
        <w:pStyle w:val="ListParagraph"/>
        <w:jc w:val="both"/>
      </w:pPr>
    </w:p>
    <w:p w:rsidR="00E86520" w:rsidRDefault="006478B5" w:rsidP="007468EF">
      <w:pPr>
        <w:pStyle w:val="ListParagraph"/>
        <w:jc w:val="both"/>
      </w:pPr>
      <w:r>
        <w:rPr>
          <w:noProof/>
        </w:rPr>
        <w:lastRenderedPageBreak/>
        <w:drawing>
          <wp:inline distT="0" distB="0" distL="0" distR="0">
            <wp:extent cx="5943600" cy="314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46425"/>
                    </a:xfrm>
                    <a:prstGeom prst="rect">
                      <a:avLst/>
                    </a:prstGeom>
                  </pic:spPr>
                </pic:pic>
              </a:graphicData>
            </a:graphic>
          </wp:inline>
        </w:drawing>
      </w:r>
    </w:p>
    <w:p w:rsidR="006478B5" w:rsidRDefault="006478B5" w:rsidP="007468EF">
      <w:pPr>
        <w:pStyle w:val="ListParagraph"/>
        <w:jc w:val="both"/>
      </w:pPr>
    </w:p>
    <w:p w:rsidR="006478B5" w:rsidRDefault="006478B5" w:rsidP="007468EF">
      <w:pPr>
        <w:pStyle w:val="ListParagraph"/>
        <w:jc w:val="both"/>
      </w:pPr>
    </w:p>
    <w:sectPr w:rsidR="006478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55058"/>
    <w:multiLevelType w:val="hybridMultilevel"/>
    <w:tmpl w:val="43F0B63A"/>
    <w:lvl w:ilvl="0" w:tplc="822C5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BE720BF"/>
    <w:multiLevelType w:val="hybridMultilevel"/>
    <w:tmpl w:val="513CD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CD2F0C"/>
    <w:multiLevelType w:val="hybridMultilevel"/>
    <w:tmpl w:val="F7203FA8"/>
    <w:lvl w:ilvl="0" w:tplc="30885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09718E"/>
    <w:multiLevelType w:val="hybridMultilevel"/>
    <w:tmpl w:val="CB868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61D"/>
    <w:rsid w:val="001C4931"/>
    <w:rsid w:val="00217DA8"/>
    <w:rsid w:val="002B5406"/>
    <w:rsid w:val="002D1C7B"/>
    <w:rsid w:val="0031161D"/>
    <w:rsid w:val="003139CE"/>
    <w:rsid w:val="00387958"/>
    <w:rsid w:val="00390338"/>
    <w:rsid w:val="003B158E"/>
    <w:rsid w:val="004F0E1D"/>
    <w:rsid w:val="006478B5"/>
    <w:rsid w:val="00662C37"/>
    <w:rsid w:val="0066549A"/>
    <w:rsid w:val="007468EF"/>
    <w:rsid w:val="009C5422"/>
    <w:rsid w:val="00B22081"/>
    <w:rsid w:val="00CD6D32"/>
    <w:rsid w:val="00E86520"/>
    <w:rsid w:val="00EF5D5B"/>
    <w:rsid w:val="00F031CD"/>
    <w:rsid w:val="00F03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6C7E"/>
  <w15:chartTrackingRefBased/>
  <w15:docId w15:val="{19ADEA71-6AE9-479D-BC32-1852AE24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61D"/>
    <w:pPr>
      <w:ind w:left="720"/>
      <w:contextualSpacing/>
    </w:pPr>
  </w:style>
  <w:style w:type="character" w:styleId="Hyperlink">
    <w:name w:val="Hyperlink"/>
    <w:basedOn w:val="DefaultParagraphFont"/>
    <w:uiPriority w:val="99"/>
    <w:unhideWhenUsed/>
    <w:rsid w:val="003116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messenger@webex.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binus.ac.id/webina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nus.webex.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76EB7F5-373A-4E83-994F-BA52C8B5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Ardian Yunanto</dc:creator>
  <cp:keywords/>
  <dc:description/>
  <cp:lastModifiedBy>Ardian Yunanto</cp:lastModifiedBy>
  <cp:revision>4</cp:revision>
  <dcterms:created xsi:type="dcterms:W3CDTF">2017-01-16T03:06:00Z</dcterms:created>
  <dcterms:modified xsi:type="dcterms:W3CDTF">2018-08-03T07:25:00Z</dcterms:modified>
</cp:coreProperties>
</file>